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507C4" w14:textId="37CE4846" w:rsidR="00EE14DA" w:rsidRDefault="00CA75E1" w:rsidP="00EE14DA">
      <w:pPr>
        <w:jc w:val="center"/>
        <w:rPr>
          <w:rFonts w:ascii="Century Gothic" w:hAnsi="Century Gothic" w:cs="Arial"/>
          <w:b/>
        </w:rPr>
      </w:pPr>
      <w:r w:rsidRPr="00CA75E1">
        <w:rPr>
          <w:rFonts w:ascii="Rockwell" w:eastAsia="Calibri" w:hAnsi="Rockwell" w:cs="Times New Roman"/>
          <w:b/>
          <w:noProof/>
          <w:color w:val="404040"/>
          <w:sz w:val="32"/>
          <w:lang w:eastAsia="en-US"/>
        </w:rPr>
        <w:drawing>
          <wp:anchor distT="0" distB="0" distL="114300" distR="114300" simplePos="0" relativeHeight="251658752" behindDoc="0" locked="0" layoutInCell="1" allowOverlap="1" wp14:anchorId="601B9781" wp14:editId="295A7208">
            <wp:simplePos x="0" y="0"/>
            <wp:positionH relativeFrom="column">
              <wp:posOffset>4638675</wp:posOffset>
            </wp:positionH>
            <wp:positionV relativeFrom="paragraph">
              <wp:posOffset>-857250</wp:posOffset>
            </wp:positionV>
            <wp:extent cx="1943100" cy="1816100"/>
            <wp:effectExtent l="0" t="0" r="0" b="0"/>
            <wp:wrapNone/>
            <wp:docPr id="611558955" name="Picture 4" descr="A cartoon of a plan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558955" name="Picture 4" descr="A cartoon of a plan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22A2" w:rsidRPr="004A0B0F">
        <w:rPr>
          <w:rFonts w:ascii="Century Gothic" w:hAnsi="Century Gothic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6507D0" wp14:editId="0769FECE">
                <wp:simplePos x="0" y="0"/>
                <wp:positionH relativeFrom="column">
                  <wp:posOffset>-437402</wp:posOffset>
                </wp:positionH>
                <wp:positionV relativeFrom="paragraph">
                  <wp:posOffset>-374986</wp:posOffset>
                </wp:positionV>
                <wp:extent cx="58864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507DE" w14:textId="35C92688" w:rsidR="004A0B0F" w:rsidRDefault="006F70FE" w:rsidP="004A0B0F">
                            <w:pPr>
                              <w:pStyle w:val="Heading2"/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>Trash to Treasure</w:t>
                            </w:r>
                          </w:p>
                          <w:p w14:paraId="566507DF" w14:textId="77777777" w:rsidR="004A0B0F" w:rsidRPr="00184E4D" w:rsidRDefault="004A0B0F" w:rsidP="004A0B0F">
                            <w:pPr>
                              <w:pStyle w:val="Heading2"/>
                              <w:tabs>
                                <w:tab w:val="left" w:pos="142"/>
                              </w:tabs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</w:pPr>
                            <w:r w:rsidRPr="00184E4D"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  <w:t>Sample PA Announcement</w:t>
                            </w:r>
                          </w:p>
                          <w:p w14:paraId="566507E0" w14:textId="77777777" w:rsidR="004A0B0F" w:rsidRDefault="004A0B0F" w:rsidP="004A0B0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6507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45pt;margin-top:-29.55pt;width:463.5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1ht+gEAAM4DAAAOAAAAZHJzL2Uyb0RvYy54bWysU11v2yAUfZ+0/4B4X+xkdpdYcaquXaZJ&#10;3YfU7gdgjGM04DIgsbNf3wtO02h9m+YHxPWFc+8597C+HrUiB+G8BFPT+SynRBgOrTS7mv583L5b&#10;UuIDMy1TYERNj8LT683bN+vBVmIBPahWOIIgxleDrWkfgq2yzPNeaOZnYIXBZAdOs4Ch22WtYwOi&#10;a5Ut8vwqG8C11gEX3uPfuylJNwm/6wQP37vOi0BUTbG3kFaX1iau2WbNqp1jtpf81Ab7hy40kwaL&#10;nqHuWGBk7+QrKC25Aw9dmHHQGXSd5CJxQDbz/C82Dz2zInFBcbw9y+T/Hyz/dniwPxwJ40cYcYCJ&#10;hLf3wH95YuC2Z2YnbpyDoResxcLzKFk2WF+drkapfeUjSDN8hRaHzPYBEtDYOR1VQZ4E0XEAx7Po&#10;YgyE489yubwqSkxxzM2L/P1qWaYarHq+bp0PnwVoEjc1dTjVBM8O9z7Edlj1fCRWM7CVSqXJKkOG&#10;mq7KRZkuXGS0DGg8JXVNl3n8JitElp9Mmy4HJtW0xwLKnGhHphPnMDYjHoz0G2iPKICDyWD4IHDT&#10;g/tDyYDmqqn/vWdOUKK+GBRxNS+K6MYUFOWHBQbuMtNcZpjhCFXTQMm0vQ3JwZGrtzco9lYmGV46&#10;OfWKpknqnAweXXkZp1Mvz3DzBAAA//8DAFBLAwQUAAYACAAAACEAkW0cZt4AAAALAQAADwAAAGRy&#10;cy9kb3ducmV2LnhtbEyPy07DMBBF90j8gzVI7Fq7kRrSEKeqUFuWQIlYu/GQRMQP2W4a/p5hBbs7&#10;mqM7Z6rtbEY2YYiDsxJWSwEMbev0YDsJzfthUQCLSVmtRmdRwjdG2Na3N5UqtbvaN5xOqWNUYmOp&#10;JPQp+ZLz2PZoVFw6j5Z2ny4YlWgMHddBXancjDwTIudGDZYu9MrjU4/t1+liJPjkjw/P4eV1tz9M&#10;ovk4NtnQ7aW8v5t3j8ASzukPhl99UoeanM7uYnVko4RFXmwIpbDerIARUawLCmdC80wAryv+/4f6&#10;BwAA//8DAFBLAQItABQABgAIAAAAIQC2gziS/gAAAOEBAAATAAAAAAAAAAAAAAAAAAAAAABbQ29u&#10;dGVudF9UeXBlc10ueG1sUEsBAi0AFAAGAAgAAAAhADj9If/WAAAAlAEAAAsAAAAAAAAAAAAAAAAA&#10;LwEAAF9yZWxzLy5yZWxzUEsBAi0AFAAGAAgAAAAhAAxfWG36AQAAzgMAAA4AAAAAAAAAAAAAAAAA&#10;LgIAAGRycy9lMm9Eb2MueG1sUEsBAi0AFAAGAAgAAAAhAJFtHGbeAAAACwEAAA8AAAAAAAAAAAAA&#10;AAAAVAQAAGRycy9kb3ducmV2LnhtbFBLBQYAAAAABAAEAPMAAABfBQAAAAA=&#10;" filled="f" stroked="f">
                <v:textbox style="mso-fit-shape-to-text:t">
                  <w:txbxContent>
                    <w:p w14:paraId="566507DE" w14:textId="35C92688" w:rsidR="004A0B0F" w:rsidRDefault="006F70FE" w:rsidP="004A0B0F">
                      <w:pPr>
                        <w:pStyle w:val="Heading2"/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>Trash to Treasure</w:t>
                      </w:r>
                    </w:p>
                    <w:p w14:paraId="566507DF" w14:textId="77777777" w:rsidR="004A0B0F" w:rsidRPr="00184E4D" w:rsidRDefault="004A0B0F" w:rsidP="004A0B0F">
                      <w:pPr>
                        <w:pStyle w:val="Heading2"/>
                        <w:tabs>
                          <w:tab w:val="left" w:pos="142"/>
                        </w:tabs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</w:pPr>
                      <w:r w:rsidRPr="00184E4D"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  <w:t>Sample PA Announcement</w:t>
                      </w:r>
                    </w:p>
                    <w:p w14:paraId="566507E0" w14:textId="77777777" w:rsidR="004A0B0F" w:rsidRDefault="004A0B0F" w:rsidP="004A0B0F"/>
                  </w:txbxContent>
                </v:textbox>
              </v:shape>
            </w:pict>
          </mc:Fallback>
        </mc:AlternateContent>
      </w:r>
      <w:r w:rsidR="001D22A2" w:rsidRPr="001D22A2">
        <w:rPr>
          <w:rFonts w:ascii="Century Gothic" w:hAnsi="Century Gothic" w:cs="Arial"/>
          <w:b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66507D2" wp14:editId="0153C9CE">
                <wp:simplePos x="0" y="0"/>
                <wp:positionH relativeFrom="column">
                  <wp:posOffset>-929080</wp:posOffset>
                </wp:positionH>
                <wp:positionV relativeFrom="paragraph">
                  <wp:posOffset>-919144</wp:posOffset>
                </wp:positionV>
                <wp:extent cx="7876540" cy="1894114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6540" cy="1894114"/>
                        </a:xfrm>
                        <a:prstGeom prst="rect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3F168" id="Rectangle 1" o:spid="_x0000_s1026" style="position:absolute;margin-left:-73.15pt;margin-top:-72.35pt;width:620.2pt;height:14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v/gQIAAGAFAAAOAAAAZHJzL2Uyb0RvYy54bWysVE1v2zAMvQ/YfxB0Xx2n6VdQp8hSZBhQ&#10;tMXaoWdFlhIDsqhRSpzs14+SP9J1xQ7DclAkkXwknx91fbOvDdsp9BXYgucnI86UlVBWdl3w78/L&#10;T5ec+SBsKQxYVfCD8vxm9vHDdeOmagwbMKVCRiDWTxtX8E0IbpplXm5ULfwJOGXJqAFrEeiI66xE&#10;0RB6bbLxaHSeNYClQ5DKe7q9bY18lvC1VjI8aO1VYKbgVFtIK6Z1Fddsdi2maxRuU8muDPEPVdSi&#10;spR0gLoVQbAtVn9A1ZVE8KDDiYQ6A60rqVIP1E0+etPN00Y4lXohcrwbaPL/D1be757cIxINjfNT&#10;T9vYxV5jHf+pPrZPZB0GstQ+MEmXF5cX52cT4lSSLb+8muT5JNKZHcMd+vBFQc3ipuBIXyORJHZ3&#10;PrSuvUvM5sFU5bIyJh1wvVoYZDtBX+588fn0dNmh/+ZmbHS2EMNaxHiTHZtJu3AwKvoZ+01pVpVU&#10;/jhVknSmhjxCSmVD3po2olRt+rMR/frsUZkxInWaACOypvwDdgfQe7YgPXZbZecfQ1WS6RA8+lth&#10;bfAQkTKDDUNwXVnA9wAMddVlbv17klpqIksrKA+PyBDaIfFOLiv6bnfCh0eBNBX0rWnSwwMt2kBT&#10;cOh2nG0Af753H/1JrGTlrKEpK7j/sRWoODNfLcn4Kp9ECYV0mJxdjOmAry2r1xa7rRdAcsjpTXEy&#10;baN/MP1WI9Qv9CDMY1YyCSspd8FlwP6wCO3005Mi1Xye3GgUnQh39snJCB5Zjbp83r8IdJ14A+n+&#10;HvqJFNM3Gm59Y6SF+TaArpLAj7x2fNMYJ+F0T058J16fk9fxYZz9AgAA//8DAFBLAwQUAAYACAAA&#10;ACEAHMXgzeMAAAAOAQAADwAAAGRycy9kb3ducmV2LnhtbEyPy07DMBBF90j8gzVI7FrnRVpCnIpX&#10;q0pISH18gBsPSUQ8jmI3CXw9LhvY3dEc3TmTrybdsgF72xgSEM4DYEilUQ1VAo6H9WwJzDpJSraG&#10;UMAXWlgV11e5zJQZaYfD3lXMl5DNpIDauS7j3JY1amnnpkPyuw/Ta+n82Fdc9XL05brlURCkXMuG&#10;/IVadvhcY/m5P2sB72OzeHHb13h7fIuiAL+fhs16J8TtzfT4AMzh5P5guOh7dSi808mcSVnWCpiF&#10;SRp79jclC2AXJrhPQmAnn+7iFHiR8/9vFD8AAAD//wMAUEsBAi0AFAAGAAgAAAAhALaDOJL+AAAA&#10;4QEAABMAAAAAAAAAAAAAAAAAAAAAAFtDb250ZW50X1R5cGVzXS54bWxQSwECLQAUAAYACAAAACEA&#10;OP0h/9YAAACUAQAACwAAAAAAAAAAAAAAAAAvAQAAX3JlbHMvLnJlbHNQSwECLQAUAAYACAAAACEA&#10;M8n7/4ECAABgBQAADgAAAAAAAAAAAAAAAAAuAgAAZHJzL2Uyb0RvYy54bWxQSwECLQAUAAYACAAA&#10;ACEAHMXgzeMAAAAOAQAADwAAAAAAAAAAAAAAAADbBAAAZHJzL2Rvd25yZXYueG1sUEsFBgAAAAAE&#10;AAQA8wAAAOsFAAAAAA==&#10;" fillcolor="#6cb33f" stroked="f" strokeweight="2pt"/>
            </w:pict>
          </mc:Fallback>
        </mc:AlternateContent>
      </w:r>
    </w:p>
    <w:p w14:paraId="566507C5" w14:textId="4AABE6FE" w:rsidR="001D22A2" w:rsidRDefault="001D22A2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566507C6" w14:textId="77777777" w:rsidR="001D22A2" w:rsidRDefault="001D22A2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1D902B93" w14:textId="002F75FE" w:rsidR="00CA75E1" w:rsidRPr="00CA75E1" w:rsidRDefault="00CA75E1" w:rsidP="00CA75E1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566507C7" w14:textId="77777777" w:rsidR="006834E8" w:rsidRPr="00EE14DA" w:rsidRDefault="006834E8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Week of </w:t>
      </w:r>
      <w:r w:rsidR="00AA5A1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Campaign</w:t>
      </w:r>
    </w:p>
    <w:p w14:paraId="566507C8" w14:textId="30DFFBC1" w:rsidR="005355F7" w:rsidRPr="00561798" w:rsidRDefault="005355F7" w:rsidP="000F378F">
      <w:pPr>
        <w:ind w:left="-567"/>
        <w:rPr>
          <w:rFonts w:cs="Arial"/>
          <w:sz w:val="24"/>
        </w:rPr>
      </w:pPr>
      <w:r w:rsidRPr="004A0B0F">
        <w:rPr>
          <w:rFonts w:cs="Arial"/>
          <w:sz w:val="24"/>
        </w:rPr>
        <w:t xml:space="preserve">This week our school is going to be participating in a </w:t>
      </w:r>
      <w:r w:rsidR="006F70FE">
        <w:rPr>
          <w:rFonts w:cs="Arial"/>
          <w:sz w:val="24"/>
        </w:rPr>
        <w:t>Trash to Treasure event</w:t>
      </w:r>
      <w:r w:rsidR="00A322FA">
        <w:rPr>
          <w:rFonts w:cs="Arial"/>
          <w:sz w:val="24"/>
        </w:rPr>
        <w:t xml:space="preserve"> </w:t>
      </w:r>
      <w:r w:rsidRPr="004A0B0F">
        <w:rPr>
          <w:rFonts w:cs="Arial"/>
          <w:sz w:val="24"/>
        </w:rPr>
        <w:t xml:space="preserve">on [insert day] as part of the </w:t>
      </w:r>
      <w:r w:rsidR="0026566F">
        <w:rPr>
          <w:rFonts w:cs="Arial"/>
          <w:b/>
          <w:color w:val="51C4D9"/>
          <w:sz w:val="24"/>
        </w:rPr>
        <w:t>Sustainability</w:t>
      </w:r>
      <w:r w:rsidRPr="00CA75E1">
        <w:rPr>
          <w:rFonts w:cs="Arial"/>
          <w:b/>
          <w:color w:val="51C4D9"/>
          <w:sz w:val="24"/>
        </w:rPr>
        <w:t xml:space="preserve"> Cup Challenge</w:t>
      </w:r>
      <w:r w:rsidRPr="004A0B0F">
        <w:rPr>
          <w:rFonts w:cs="Arial"/>
          <w:sz w:val="24"/>
        </w:rPr>
        <w:t>. We</w:t>
      </w:r>
      <w:r w:rsidR="00A322FA">
        <w:rPr>
          <w:rFonts w:cs="Arial"/>
          <w:sz w:val="24"/>
        </w:rPr>
        <w:t xml:space="preserve">’ll be </w:t>
      </w:r>
      <w:r w:rsidR="00BF4D82">
        <w:rPr>
          <w:rFonts w:cs="Arial"/>
          <w:sz w:val="24"/>
        </w:rPr>
        <w:t>collecting [insert items: cereal boxes, bottle caps, egg cartons, plastic containers, etc.</w:t>
      </w:r>
      <w:r w:rsidR="00670A0D">
        <w:rPr>
          <w:rFonts w:cs="Arial"/>
          <w:sz w:val="24"/>
        </w:rPr>
        <w:t>]</w:t>
      </w:r>
      <w:r w:rsidR="008B0424">
        <w:rPr>
          <w:rFonts w:cs="Arial"/>
          <w:sz w:val="24"/>
        </w:rPr>
        <w:t xml:space="preserve"> from [determine location: home, school]</w:t>
      </w:r>
      <w:r w:rsidR="00670A0D">
        <w:rPr>
          <w:rFonts w:cs="Arial"/>
          <w:sz w:val="24"/>
        </w:rPr>
        <w:t xml:space="preserve"> and will </w:t>
      </w:r>
      <w:r w:rsidR="00970AF1">
        <w:rPr>
          <w:rFonts w:cs="Arial"/>
          <w:sz w:val="24"/>
        </w:rPr>
        <w:t>be</w:t>
      </w:r>
      <w:r w:rsidR="00E63191">
        <w:rPr>
          <w:rFonts w:cs="Arial"/>
          <w:sz w:val="24"/>
        </w:rPr>
        <w:t xml:space="preserve"> asking students to design and build their best </w:t>
      </w:r>
      <w:r w:rsidR="00F116DB">
        <w:rPr>
          <w:rFonts w:cs="Arial"/>
          <w:sz w:val="24"/>
        </w:rPr>
        <w:t xml:space="preserve">re-use </w:t>
      </w:r>
      <w:r w:rsidR="00E63191">
        <w:rPr>
          <w:rFonts w:cs="Arial"/>
          <w:sz w:val="24"/>
        </w:rPr>
        <w:t>creations</w:t>
      </w:r>
      <w:r w:rsidR="00F116DB">
        <w:rPr>
          <w:rFonts w:cs="Arial"/>
          <w:sz w:val="24"/>
        </w:rPr>
        <w:t>.</w:t>
      </w:r>
      <w:r w:rsidR="00E017C1">
        <w:rPr>
          <w:rFonts w:cs="Arial"/>
          <w:sz w:val="24"/>
        </w:rPr>
        <w:t xml:space="preserve"> There will be</w:t>
      </w:r>
      <w:r w:rsidR="00A044EA">
        <w:rPr>
          <w:rFonts w:cs="Arial"/>
          <w:sz w:val="24"/>
        </w:rPr>
        <w:t xml:space="preserve"> award</w:t>
      </w:r>
      <w:r w:rsidR="00E017C1">
        <w:rPr>
          <w:rFonts w:cs="Arial"/>
          <w:sz w:val="24"/>
        </w:rPr>
        <w:t>s</w:t>
      </w:r>
      <w:r w:rsidR="00A044EA">
        <w:rPr>
          <w:rFonts w:cs="Arial"/>
          <w:sz w:val="24"/>
        </w:rPr>
        <w:t xml:space="preserve"> for ‘Most Creative’, ‘Best Use of Materials’ and </w:t>
      </w:r>
      <w:r w:rsidR="00E017C1">
        <w:rPr>
          <w:rFonts w:cs="Arial"/>
          <w:sz w:val="24"/>
        </w:rPr>
        <w:t>‘Most Useful’.</w:t>
      </w:r>
    </w:p>
    <w:p w14:paraId="566507C9" w14:textId="77777777" w:rsidR="00F66F69" w:rsidRPr="000F378F" w:rsidRDefault="00F66F69" w:rsidP="00F66F69">
      <w:pPr>
        <w:ind w:left="-567"/>
        <w:rPr>
          <w:rFonts w:cs="Arial"/>
        </w:rPr>
      </w:pPr>
    </w:p>
    <w:p w14:paraId="566507CA" w14:textId="77777777" w:rsidR="006834E8" w:rsidRPr="00EE14DA" w:rsidRDefault="009F1D42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Day of </w:t>
      </w:r>
      <w:r w:rsidR="00AA5A1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Campaign</w:t>
      </w:r>
    </w:p>
    <w:p w14:paraId="566507CB" w14:textId="3C0BD987" w:rsidR="004A6430" w:rsidRPr="00561798" w:rsidRDefault="00791187" w:rsidP="000F378F">
      <w:pPr>
        <w:ind w:left="-567"/>
        <w:rPr>
          <w:rFonts w:cs="Arial"/>
          <w:sz w:val="24"/>
        </w:rPr>
      </w:pPr>
      <w:r w:rsidRPr="004A0B0F">
        <w:rPr>
          <w:rFonts w:cs="Arial"/>
          <w:sz w:val="24"/>
        </w:rPr>
        <w:t xml:space="preserve">Today at </w:t>
      </w:r>
      <w:r w:rsidR="00330FC3">
        <w:rPr>
          <w:rFonts w:cs="Arial"/>
          <w:sz w:val="24"/>
        </w:rPr>
        <w:t xml:space="preserve">[insert location and time] we’ll be raising awareness about </w:t>
      </w:r>
      <w:r w:rsidR="00946001">
        <w:rPr>
          <w:rFonts w:cs="Arial"/>
          <w:sz w:val="24"/>
        </w:rPr>
        <w:t xml:space="preserve">waste and </w:t>
      </w:r>
      <w:r w:rsidR="00974867">
        <w:rPr>
          <w:rFonts w:cs="Arial"/>
          <w:sz w:val="24"/>
        </w:rPr>
        <w:t>asking you to get creative in turning Trash to Treasure</w:t>
      </w:r>
      <w:r w:rsidR="0021255E" w:rsidRPr="004A0B0F">
        <w:rPr>
          <w:rFonts w:cs="Arial"/>
          <w:sz w:val="24"/>
        </w:rPr>
        <w:t>.</w:t>
      </w:r>
      <w:r w:rsidR="00974867">
        <w:rPr>
          <w:rFonts w:cs="Arial"/>
          <w:sz w:val="24"/>
        </w:rPr>
        <w:t xml:space="preserve"> Come with your </w:t>
      </w:r>
      <w:r w:rsidR="00E017C1">
        <w:rPr>
          <w:rFonts w:cs="Arial"/>
          <w:sz w:val="24"/>
        </w:rPr>
        <w:t xml:space="preserve">crafting and building skills to win one of the </w:t>
      </w:r>
      <w:r w:rsidR="005F562D">
        <w:rPr>
          <w:rFonts w:cs="Arial"/>
          <w:sz w:val="24"/>
        </w:rPr>
        <w:t>‘Most Creative’, ‘Best Use of Materials’ and ‘Most Useful’</w:t>
      </w:r>
      <w:r w:rsidR="005F562D">
        <w:rPr>
          <w:rFonts w:cs="Arial"/>
          <w:sz w:val="24"/>
        </w:rPr>
        <w:t xml:space="preserve"> categories and help us win the </w:t>
      </w:r>
      <w:r w:rsidR="005F562D">
        <w:rPr>
          <w:rFonts w:cs="Arial"/>
          <w:b/>
          <w:color w:val="51C4D9"/>
          <w:sz w:val="24"/>
        </w:rPr>
        <w:t>Sustainability</w:t>
      </w:r>
      <w:r w:rsidR="005F562D" w:rsidRPr="00CA75E1">
        <w:rPr>
          <w:rFonts w:cs="Arial"/>
          <w:b/>
          <w:color w:val="51C4D9"/>
          <w:sz w:val="24"/>
        </w:rPr>
        <w:t xml:space="preserve"> Cup Challenge</w:t>
      </w:r>
      <w:r w:rsidR="005F562D">
        <w:rPr>
          <w:rFonts w:cs="Arial"/>
          <w:b/>
          <w:color w:val="51C4D9"/>
          <w:sz w:val="24"/>
        </w:rPr>
        <w:t>.</w:t>
      </w:r>
    </w:p>
    <w:p w14:paraId="566507CC" w14:textId="4C4F50B9" w:rsidR="00F66F69" w:rsidRDefault="00F66F69" w:rsidP="0021255E">
      <w:pPr>
        <w:rPr>
          <w:rFonts w:cs="Arial"/>
        </w:rPr>
      </w:pPr>
    </w:p>
    <w:p w14:paraId="566507CD" w14:textId="77777777" w:rsidR="00F66F69" w:rsidRDefault="006171B1">
      <w:pPr>
        <w:ind w:left="-567"/>
        <w:rPr>
          <w:rFonts w:cs="Aria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66507D6" wp14:editId="0860D11F">
            <wp:simplePos x="0" y="0"/>
            <wp:positionH relativeFrom="column">
              <wp:posOffset>4695825</wp:posOffset>
            </wp:positionH>
            <wp:positionV relativeFrom="paragraph">
              <wp:posOffset>2063750</wp:posOffset>
            </wp:positionV>
            <wp:extent cx="1562100" cy="715645"/>
            <wp:effectExtent l="0" t="0" r="0" b="825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6F69" w:rsidSect="0044636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507DA" w14:textId="77777777" w:rsidR="00EE14DA" w:rsidRDefault="00EE14DA" w:rsidP="00EE14DA">
      <w:pPr>
        <w:spacing w:after="0" w:line="240" w:lineRule="auto"/>
      </w:pPr>
      <w:r>
        <w:separator/>
      </w:r>
    </w:p>
  </w:endnote>
  <w:endnote w:type="continuationSeparator" w:id="0">
    <w:p w14:paraId="566507DB" w14:textId="77777777" w:rsidR="00EE14DA" w:rsidRDefault="00EE14DA" w:rsidP="00EE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507DC" w14:textId="77777777" w:rsidR="00EE14DA" w:rsidRDefault="00EE14DA" w:rsidP="00EE14DA">
    <w:pPr>
      <w:pStyle w:val="Footer"/>
      <w:tabs>
        <w:tab w:val="clear" w:pos="4680"/>
        <w:tab w:val="clear" w:pos="9360"/>
        <w:tab w:val="left" w:pos="1245"/>
      </w:tabs>
    </w:pPr>
    <w:r>
      <w:tab/>
    </w:r>
  </w:p>
  <w:p w14:paraId="566507DD" w14:textId="77777777" w:rsidR="00EE14DA" w:rsidRDefault="00EE1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507D8" w14:textId="77777777" w:rsidR="00EE14DA" w:rsidRDefault="00EE14DA" w:rsidP="00EE14DA">
      <w:pPr>
        <w:spacing w:after="0" w:line="240" w:lineRule="auto"/>
      </w:pPr>
      <w:r>
        <w:separator/>
      </w:r>
    </w:p>
  </w:footnote>
  <w:footnote w:type="continuationSeparator" w:id="0">
    <w:p w14:paraId="566507D9" w14:textId="77777777" w:rsidR="00EE14DA" w:rsidRDefault="00EE14DA" w:rsidP="00EE1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E8"/>
    <w:rsid w:val="00091C7C"/>
    <w:rsid w:val="000C0807"/>
    <w:rsid w:val="000F378F"/>
    <w:rsid w:val="00121FCB"/>
    <w:rsid w:val="001225DF"/>
    <w:rsid w:val="00135AAE"/>
    <w:rsid w:val="00143956"/>
    <w:rsid w:val="00184E4D"/>
    <w:rsid w:val="001A3745"/>
    <w:rsid w:val="001D22A2"/>
    <w:rsid w:val="002066C5"/>
    <w:rsid w:val="0021255E"/>
    <w:rsid w:val="00227E34"/>
    <w:rsid w:val="002477BA"/>
    <w:rsid w:val="0026566F"/>
    <w:rsid w:val="002747B0"/>
    <w:rsid w:val="00275283"/>
    <w:rsid w:val="002935CB"/>
    <w:rsid w:val="00310FDD"/>
    <w:rsid w:val="003127F9"/>
    <w:rsid w:val="0031296E"/>
    <w:rsid w:val="00330FC3"/>
    <w:rsid w:val="00380EFE"/>
    <w:rsid w:val="003D1602"/>
    <w:rsid w:val="003E720B"/>
    <w:rsid w:val="00446365"/>
    <w:rsid w:val="00477E8A"/>
    <w:rsid w:val="004A0B0F"/>
    <w:rsid w:val="004A6430"/>
    <w:rsid w:val="00513145"/>
    <w:rsid w:val="00532390"/>
    <w:rsid w:val="005355F7"/>
    <w:rsid w:val="00561798"/>
    <w:rsid w:val="005957A7"/>
    <w:rsid w:val="005F562D"/>
    <w:rsid w:val="00607312"/>
    <w:rsid w:val="006171B1"/>
    <w:rsid w:val="00651A9D"/>
    <w:rsid w:val="00670A0D"/>
    <w:rsid w:val="006736F2"/>
    <w:rsid w:val="006834E8"/>
    <w:rsid w:val="006E6C1C"/>
    <w:rsid w:val="006F70FE"/>
    <w:rsid w:val="00724CCB"/>
    <w:rsid w:val="00764496"/>
    <w:rsid w:val="00791187"/>
    <w:rsid w:val="007B2751"/>
    <w:rsid w:val="007E7093"/>
    <w:rsid w:val="00810263"/>
    <w:rsid w:val="008B0424"/>
    <w:rsid w:val="00924164"/>
    <w:rsid w:val="00935B9A"/>
    <w:rsid w:val="00946001"/>
    <w:rsid w:val="00970AF1"/>
    <w:rsid w:val="00972DAE"/>
    <w:rsid w:val="00974867"/>
    <w:rsid w:val="00996A68"/>
    <w:rsid w:val="009E23B5"/>
    <w:rsid w:val="009F1D42"/>
    <w:rsid w:val="00A044EA"/>
    <w:rsid w:val="00A322FA"/>
    <w:rsid w:val="00A3357C"/>
    <w:rsid w:val="00A77399"/>
    <w:rsid w:val="00A944F7"/>
    <w:rsid w:val="00AA5A18"/>
    <w:rsid w:val="00AF17B9"/>
    <w:rsid w:val="00B23FA1"/>
    <w:rsid w:val="00B418C4"/>
    <w:rsid w:val="00B65CC0"/>
    <w:rsid w:val="00B923BD"/>
    <w:rsid w:val="00BE3201"/>
    <w:rsid w:val="00BF4D82"/>
    <w:rsid w:val="00BF6CE1"/>
    <w:rsid w:val="00CA116F"/>
    <w:rsid w:val="00CA75E1"/>
    <w:rsid w:val="00CD6222"/>
    <w:rsid w:val="00D168EA"/>
    <w:rsid w:val="00D2387A"/>
    <w:rsid w:val="00D254BF"/>
    <w:rsid w:val="00D86D73"/>
    <w:rsid w:val="00E017C1"/>
    <w:rsid w:val="00E63191"/>
    <w:rsid w:val="00EE14DA"/>
    <w:rsid w:val="00EE34C7"/>
    <w:rsid w:val="00F116DB"/>
    <w:rsid w:val="00F6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66507C4"/>
  <w15:docId w15:val="{E33C3DE0-0449-4149-BD17-E94AAD3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4D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C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14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4DA"/>
  </w:style>
  <w:style w:type="paragraph" w:styleId="Footer">
    <w:name w:val="footer"/>
    <w:basedOn w:val="Normal"/>
    <w:link w:val="Foot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137</Words>
  <Characters>668</Characters>
  <Application>Microsoft Office Word</Application>
  <DocSecurity>0</DocSecurity>
  <Lines>27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Emilie</dc:creator>
  <cp:lastModifiedBy>Christine Obee</cp:lastModifiedBy>
  <cp:revision>57</cp:revision>
  <dcterms:created xsi:type="dcterms:W3CDTF">2016-01-26T00:45:00Z</dcterms:created>
  <dcterms:modified xsi:type="dcterms:W3CDTF">2025-10-21T00:13:00Z</dcterms:modified>
</cp:coreProperties>
</file>